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838" w:rsidRDefault="00D20C6C">
      <w:pPr>
        <w:pStyle w:val="af0"/>
        <w:spacing w:beforeAutospacing="0" w:after="0" w:afterAutospacing="0"/>
        <w:ind w:left="4536"/>
        <w:rPr>
          <w:color w:val="000000"/>
        </w:rPr>
      </w:pPr>
      <w:r>
        <w:rPr>
          <w:color w:val="000000"/>
        </w:rPr>
        <w:t>//</w:t>
      </w:r>
      <w:r w:rsidR="00946C6A">
        <w:rPr>
          <w:color w:val="000000"/>
        </w:rPr>
        <w:t xml:space="preserve">Утверждено </w:t>
      </w:r>
    </w:p>
    <w:p w:rsidR="00397838" w:rsidRDefault="00946C6A">
      <w:pPr>
        <w:pStyle w:val="af0"/>
        <w:spacing w:beforeAutospacing="0" w:after="0" w:afterAutospacing="0"/>
        <w:ind w:left="4536"/>
      </w:pPr>
      <w:r>
        <w:t>политическим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советомРославльского</w:t>
      </w:r>
      <w:proofErr w:type="spellEnd"/>
      <w:r>
        <w:rPr>
          <w:color w:val="000000"/>
        </w:rPr>
        <w:t xml:space="preserve"> местного отделения Смоленского регионального отделения Партии </w:t>
      </w:r>
      <w:r>
        <w:rPr>
          <w:b/>
          <w:bCs/>
          <w:color w:val="000000"/>
        </w:rPr>
        <w:t>«ЕДИНАЯ РОССИЯ»</w:t>
      </w:r>
    </w:p>
    <w:p w:rsidR="00397838" w:rsidRDefault="00946C6A">
      <w:pPr>
        <w:pStyle w:val="af0"/>
        <w:spacing w:beforeAutospacing="0" w:after="0" w:afterAutospacing="0"/>
        <w:ind w:left="4536"/>
      </w:pPr>
      <w:r>
        <w:rPr>
          <w:color w:val="000000"/>
        </w:rPr>
        <w:t>от «___» _________________ 2024 г.</w:t>
      </w:r>
    </w:p>
    <w:p w:rsidR="00397838" w:rsidRDefault="00397838">
      <w:pPr>
        <w:pStyle w:val="af0"/>
        <w:spacing w:beforeAutospacing="0" w:after="0" w:afterAutospacing="0"/>
        <w:ind w:left="4536"/>
      </w:pPr>
    </w:p>
    <w:p w:rsidR="00397838" w:rsidRDefault="00397838">
      <w:pPr>
        <w:pStyle w:val="af0"/>
        <w:spacing w:beforeAutospacing="0" w:after="0" w:afterAutospacing="0"/>
        <w:jc w:val="center"/>
      </w:pPr>
    </w:p>
    <w:p w:rsidR="00397838" w:rsidRDefault="00946C6A">
      <w:pPr>
        <w:pStyle w:val="af0"/>
        <w:spacing w:beforeAutospacing="0" w:after="0" w:afterAutospacing="0"/>
        <w:jc w:val="center"/>
      </w:pPr>
      <w:r>
        <w:rPr>
          <w:b/>
          <w:bCs/>
          <w:color w:val="000000"/>
        </w:rPr>
        <w:t>Положение о муниципальном этапе областного Конкурса «Знаете, каким он парнем был», посвященного 90-летию со дня рождения первого космонавта</w:t>
      </w:r>
    </w:p>
    <w:p w:rsidR="00397838" w:rsidRDefault="00946C6A">
      <w:pPr>
        <w:pStyle w:val="af0"/>
        <w:spacing w:beforeAutospacing="0" w:after="0" w:afterAutospacing="0"/>
        <w:jc w:val="center"/>
      </w:pPr>
      <w:r>
        <w:rPr>
          <w:b/>
          <w:bCs/>
          <w:color w:val="000000"/>
        </w:rPr>
        <w:t>Юрия Алексеевича Гагарина в рамках федерального партийного Проекта «Культура малой Родины»</w:t>
      </w:r>
    </w:p>
    <w:p w:rsidR="00397838" w:rsidRDefault="00397838">
      <w:pPr>
        <w:pStyle w:val="af0"/>
        <w:spacing w:beforeAutospacing="0" w:after="0" w:afterAutospacing="0"/>
      </w:pP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b/>
          <w:bCs/>
          <w:color w:val="000000"/>
        </w:rPr>
        <w:t>1. Общие положения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>1.1. Настоящее положение о муниципальном этапе областного Конкурса «Знаете, каким он парнем был» (далее – муниципальный Конкурс), посвященном 90-летию со дня рождения первого космонавта Ю.А. Гагарина, устанавливает порядок проведения конкурса среди творческих союзов, художественной самодеятельности и жителей муниципального образования «</w:t>
      </w:r>
      <w:proofErr w:type="spellStart"/>
      <w:r>
        <w:rPr>
          <w:color w:val="000000"/>
        </w:rPr>
        <w:t>Рославльский</w:t>
      </w:r>
      <w:proofErr w:type="spellEnd"/>
      <w:r>
        <w:rPr>
          <w:color w:val="000000"/>
        </w:rPr>
        <w:t xml:space="preserve"> район» Смоленской области.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 xml:space="preserve">1.2. Организатором </w:t>
      </w:r>
      <w:r>
        <w:t xml:space="preserve">муниципального Конкурса </w:t>
      </w:r>
      <w:r>
        <w:rPr>
          <w:color w:val="000000"/>
        </w:rPr>
        <w:t xml:space="preserve">является </w:t>
      </w:r>
      <w:proofErr w:type="spellStart"/>
      <w:r>
        <w:rPr>
          <w:color w:val="000000"/>
        </w:rPr>
        <w:t>Рославльское</w:t>
      </w:r>
      <w:proofErr w:type="spellEnd"/>
      <w:r>
        <w:rPr>
          <w:color w:val="000000"/>
        </w:rPr>
        <w:t xml:space="preserve"> местное отделение Смоленского регионального отделения Всероссийской политической партии </w:t>
      </w:r>
      <w:r>
        <w:rPr>
          <w:b/>
          <w:bCs/>
          <w:color w:val="000000"/>
        </w:rPr>
        <w:t>«ЕДИНАЯ РОССИЯ»</w:t>
      </w:r>
      <w:r>
        <w:rPr>
          <w:color w:val="000000"/>
        </w:rPr>
        <w:t>. Конкурс проводится в рамках партийного проекта «Культура малой Родины».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 xml:space="preserve">1.3. Категории участников </w:t>
      </w:r>
      <w:r>
        <w:t xml:space="preserve">муниципального Конкурса </w:t>
      </w:r>
      <w:r>
        <w:rPr>
          <w:color w:val="000000"/>
        </w:rPr>
        <w:t>определяются разделами Положения по отдельным номинациям.</w:t>
      </w:r>
    </w:p>
    <w:p w:rsidR="00397838" w:rsidRDefault="00946C6A">
      <w:pPr>
        <w:pStyle w:val="af0"/>
        <w:shd w:val="clear" w:color="auto" w:fill="FFFFFF"/>
        <w:spacing w:beforeAutospacing="0" w:after="0" w:afterAutospacing="0"/>
        <w:jc w:val="both"/>
      </w:pPr>
      <w:r>
        <w:rPr>
          <w:color w:val="000000"/>
        </w:rPr>
        <w:t>1.4. Регистрация участников</w:t>
      </w:r>
      <w:r>
        <w:t xml:space="preserve"> муниципального Конкурса </w:t>
      </w:r>
      <w:r>
        <w:rPr>
          <w:color w:val="000000"/>
        </w:rPr>
        <w:t xml:space="preserve">осуществляется на основании заявки, поданной в организационный комитет Конкурса в соответствии с формой, приведенной в Приложении к данному Положению. </w:t>
      </w:r>
    </w:p>
    <w:p w:rsidR="00397838" w:rsidRDefault="00946C6A">
      <w:pPr>
        <w:pStyle w:val="af0"/>
        <w:shd w:val="clear" w:color="auto" w:fill="FFFFFF"/>
        <w:spacing w:beforeAutospacing="0" w:after="0" w:afterAutospacing="0"/>
        <w:jc w:val="both"/>
      </w:pPr>
      <w:r>
        <w:rPr>
          <w:color w:val="000000"/>
        </w:rPr>
        <w:t>1.5. Участие конкурсантов в дальнейших</w:t>
      </w:r>
      <w:r>
        <w:t xml:space="preserve">зональном и областном этапах </w:t>
      </w:r>
      <w:r>
        <w:rPr>
          <w:color w:val="000000"/>
        </w:rPr>
        <w:t>Конкурса определяется Решением муниципального организационного комитета на основании решения жюри.</w:t>
      </w:r>
    </w:p>
    <w:p w:rsidR="00397838" w:rsidRDefault="00397838">
      <w:pPr>
        <w:pStyle w:val="af0"/>
        <w:spacing w:beforeAutospacing="0" w:after="0" w:afterAutospacing="0"/>
        <w:jc w:val="both"/>
      </w:pP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b/>
          <w:bCs/>
          <w:color w:val="000000"/>
        </w:rPr>
        <w:t xml:space="preserve">2. Цели и задачи Конкурса 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 xml:space="preserve">2.1. </w:t>
      </w:r>
      <w:r>
        <w:t xml:space="preserve">Муниципальный Конкурс </w:t>
      </w:r>
      <w:r>
        <w:rPr>
          <w:color w:val="000000"/>
        </w:rPr>
        <w:t>«Знаете, каким он парнем был», посвященный 90-летию со дня рождения первого космонавта Ю.А. Гагарина, проводится в муниципальном образовании «</w:t>
      </w:r>
      <w:proofErr w:type="spellStart"/>
      <w:r>
        <w:rPr>
          <w:color w:val="000000"/>
        </w:rPr>
        <w:t>Рославльский</w:t>
      </w:r>
      <w:proofErr w:type="spellEnd"/>
      <w:r>
        <w:rPr>
          <w:color w:val="000000"/>
        </w:rPr>
        <w:t xml:space="preserve"> район» Смоленской области в целях поддержки творческих коллективов, талантливых жителей области, ведущих активную социальную деятельность. 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>2.2. Задачи Конкурса:</w:t>
      </w:r>
    </w:p>
    <w:p w:rsidR="00397838" w:rsidRDefault="00946C6A">
      <w:pPr>
        <w:pStyle w:val="af0"/>
        <w:numPr>
          <w:ilvl w:val="0"/>
          <w:numId w:val="1"/>
        </w:numPr>
        <w:tabs>
          <w:tab w:val="left" w:pos="720"/>
        </w:tabs>
        <w:spacing w:beforeAutospacing="0" w:after="0" w:afterAutospacing="0"/>
        <w:ind w:left="1434" w:hanging="357"/>
        <w:jc w:val="both"/>
      </w:pPr>
      <w:r>
        <w:rPr>
          <w:color w:val="000000"/>
        </w:rPr>
        <w:t xml:space="preserve">Прославление подвига, сохранение и увековечение памяти о первом космонавте Земли Ю.А. Гагарине; </w:t>
      </w:r>
    </w:p>
    <w:p w:rsidR="00397838" w:rsidRDefault="00946C6A">
      <w:pPr>
        <w:pStyle w:val="af0"/>
        <w:numPr>
          <w:ilvl w:val="0"/>
          <w:numId w:val="1"/>
        </w:numPr>
        <w:tabs>
          <w:tab w:val="left" w:pos="720"/>
        </w:tabs>
        <w:spacing w:beforeAutospacing="0" w:after="0" w:afterAutospacing="0"/>
        <w:ind w:left="1434" w:hanging="357"/>
        <w:jc w:val="both"/>
      </w:pPr>
      <w:r>
        <w:rPr>
          <w:color w:val="000000"/>
        </w:rPr>
        <w:t xml:space="preserve">воспитание у населения чувства патриотизма и гордости за Смоленскую область, давшую миру первопроходца космоса; </w:t>
      </w:r>
    </w:p>
    <w:p w:rsidR="00397838" w:rsidRDefault="00946C6A">
      <w:pPr>
        <w:pStyle w:val="af0"/>
        <w:numPr>
          <w:ilvl w:val="0"/>
          <w:numId w:val="1"/>
        </w:numPr>
        <w:tabs>
          <w:tab w:val="left" w:pos="720"/>
        </w:tabs>
        <w:spacing w:beforeAutospacing="0" w:after="0" w:afterAutospacing="0"/>
        <w:ind w:left="1434" w:hanging="357"/>
        <w:jc w:val="both"/>
      </w:pPr>
      <w:r>
        <w:rPr>
          <w:color w:val="000000"/>
        </w:rPr>
        <w:t>привитие на примере жизни Ю.А. Гагарина жизненных идеалов и ценностей;</w:t>
      </w:r>
    </w:p>
    <w:p w:rsidR="00397838" w:rsidRDefault="00946C6A">
      <w:pPr>
        <w:pStyle w:val="af0"/>
        <w:numPr>
          <w:ilvl w:val="0"/>
          <w:numId w:val="1"/>
        </w:numPr>
        <w:tabs>
          <w:tab w:val="left" w:pos="720"/>
        </w:tabs>
        <w:spacing w:beforeAutospacing="0" w:after="0" w:afterAutospacing="0"/>
        <w:ind w:left="1434" w:hanging="357"/>
        <w:jc w:val="both"/>
      </w:pPr>
      <w:r>
        <w:rPr>
          <w:color w:val="000000"/>
        </w:rPr>
        <w:t>популяризация патриотической и гражданской тематики, выраженной в произведениях изобразительного искусства, песнях, прославляющих достижения отечественной космонавтики, людей, вносящих заметный вклад в её развитие;</w:t>
      </w:r>
    </w:p>
    <w:p w:rsidR="00397838" w:rsidRDefault="00946C6A">
      <w:pPr>
        <w:pStyle w:val="af0"/>
        <w:numPr>
          <w:ilvl w:val="0"/>
          <w:numId w:val="1"/>
        </w:numPr>
        <w:tabs>
          <w:tab w:val="left" w:pos="720"/>
        </w:tabs>
        <w:spacing w:beforeAutospacing="0" w:after="0" w:afterAutospacing="0"/>
        <w:ind w:left="1434" w:hanging="357"/>
        <w:jc w:val="both"/>
      </w:pPr>
      <w:r>
        <w:rPr>
          <w:color w:val="000000"/>
        </w:rPr>
        <w:t>возрождение и поддержка лучших патриотических и гражданских традиций в России;</w:t>
      </w:r>
    </w:p>
    <w:p w:rsidR="00397838" w:rsidRDefault="00946C6A">
      <w:pPr>
        <w:pStyle w:val="af0"/>
        <w:numPr>
          <w:ilvl w:val="0"/>
          <w:numId w:val="1"/>
        </w:numPr>
        <w:tabs>
          <w:tab w:val="left" w:pos="720"/>
        </w:tabs>
        <w:spacing w:beforeAutospacing="0" w:after="0" w:afterAutospacing="0"/>
        <w:ind w:left="1434" w:hanging="357"/>
        <w:jc w:val="both"/>
      </w:pPr>
      <w:r>
        <w:rPr>
          <w:color w:val="000000"/>
        </w:rPr>
        <w:t>содействие повышению интереса к классике отечественной, изобразительной и музыкальной культуры;</w:t>
      </w:r>
    </w:p>
    <w:p w:rsidR="00397838" w:rsidRDefault="00946C6A">
      <w:pPr>
        <w:pStyle w:val="af0"/>
        <w:numPr>
          <w:ilvl w:val="0"/>
          <w:numId w:val="1"/>
        </w:numPr>
        <w:tabs>
          <w:tab w:val="left" w:pos="720"/>
        </w:tabs>
        <w:spacing w:beforeAutospacing="0" w:after="0" w:afterAutospacing="0"/>
        <w:ind w:left="1440"/>
        <w:jc w:val="both"/>
      </w:pPr>
      <w:r>
        <w:rPr>
          <w:color w:val="000000"/>
        </w:rPr>
        <w:lastRenderedPageBreak/>
        <w:t>выявление и поддержка талантливых коллективов, художников, авторов и исполнителей.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br/>
      </w:r>
      <w:r>
        <w:rPr>
          <w:b/>
          <w:bCs/>
          <w:color w:val="000000"/>
        </w:rPr>
        <w:t xml:space="preserve">3. Организационный комитет </w:t>
      </w:r>
    </w:p>
    <w:p w:rsidR="00397838" w:rsidRDefault="00946C6A">
      <w:pPr>
        <w:pStyle w:val="af0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3.1. Положение о муниципальном этапе Конкурса, Организационный комитет, его численный и персональный состав утверждается </w:t>
      </w:r>
      <w:r>
        <w:t>политическим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советомРославльского</w:t>
      </w:r>
      <w:proofErr w:type="spellEnd"/>
      <w:r>
        <w:rPr>
          <w:color w:val="000000"/>
        </w:rPr>
        <w:t xml:space="preserve"> местного отделения Смоленского регионального отделения Партии </w:t>
      </w:r>
      <w:r>
        <w:rPr>
          <w:b/>
          <w:bCs/>
          <w:color w:val="000000"/>
        </w:rPr>
        <w:t>«ЕДИНАЯ РОССИЯ»</w:t>
      </w:r>
      <w:r>
        <w:rPr>
          <w:color w:val="000000"/>
        </w:rPr>
        <w:t xml:space="preserve"> или его Президиумом (приложение 1).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>3.2. Возглавляет организационный комитет секретарь местного отделения Партии.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>3.3. Организационный комитет определяет форму и порядок проведения муниципального этапа конкурса.</w:t>
      </w:r>
    </w:p>
    <w:p w:rsidR="00397838" w:rsidRDefault="00946C6A">
      <w:pPr>
        <w:pStyle w:val="af0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3.4. Организационный комитет утверждает Председателя и персональный состав членов жюри по номинациям, которые оценивают представленные конкурсные работы и определяют победителей Конкурса. </w:t>
      </w:r>
    </w:p>
    <w:p w:rsidR="00397838" w:rsidRDefault="00946C6A">
      <w:pPr>
        <w:pStyle w:val="af0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>3.5. Организационный комитет вправе вносить изменения и дополнения в Положение о Конкурсе, заранее уведомив всех участников Конкурса, включая жюри.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>3.6. Организационный комитет определяет форму и порядок награждения участников муниципального этапа конкурса, а также имеет право отметить участников, не вошедших в число победителей, поощрительными призами.</w:t>
      </w:r>
    </w:p>
    <w:p w:rsidR="00397838" w:rsidRDefault="00397838">
      <w:pPr>
        <w:pStyle w:val="af0"/>
        <w:spacing w:beforeAutospacing="0" w:after="0" w:afterAutospacing="0"/>
        <w:jc w:val="both"/>
      </w:pP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b/>
          <w:bCs/>
          <w:color w:val="000000"/>
        </w:rPr>
        <w:t>4. Порядок проведения Конкурса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>4.1. Конкурс проводится в следующих номинациях: «Вокал», «Хореография», «Фотография», «Изобразительное искусство», «Литература».</w:t>
      </w:r>
    </w:p>
    <w:p w:rsidR="00397838" w:rsidRDefault="00946C6A">
      <w:pPr>
        <w:pStyle w:val="af0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4.2. Конкурс проводится </w:t>
      </w:r>
      <w:r>
        <w:rPr>
          <w:b/>
          <w:color w:val="000000"/>
        </w:rPr>
        <w:t>13 февраля 2024 года на базе Городского дома культуры</w:t>
      </w:r>
      <w:r>
        <w:rPr>
          <w:color w:val="000000"/>
        </w:rPr>
        <w:t xml:space="preserve"> с определением лауреатов и отбором номеров для зонального (Рославль-19 февраля 2024) и областного этапов конкурса. </w:t>
      </w:r>
    </w:p>
    <w:p w:rsidR="00397838" w:rsidRDefault="00946C6A">
      <w:pPr>
        <w:pStyle w:val="af0"/>
        <w:spacing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Форма организации и порядок проведения зональных этапов определяются районными организационными комитетами и жюри конкурса. </w:t>
      </w:r>
    </w:p>
    <w:p w:rsidR="00397838" w:rsidRDefault="00946C6A">
      <w:pPr>
        <w:pStyle w:val="af0"/>
        <w:spacing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Итоги муниципального этапа Конкурса подводятся не позднее, чем за 5 дней до зонального этапа, а зональные - не позднее 5 дней до финала. Участники Конкурса, занявшие только первые места (предварительно) в своих номинациях в муниципальных этапах, принимают участие в зональных этапах. 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>4.3.</w:t>
      </w:r>
      <w:r>
        <w:t xml:space="preserve"> Заявки принимаются </w:t>
      </w:r>
      <w:r>
        <w:rPr>
          <w:b/>
        </w:rPr>
        <w:t>до 12 февраля 2024 года</w:t>
      </w:r>
      <w:r>
        <w:t xml:space="preserve"> включительно по форме согласно Приложения №2 к настоящему положению на электронную почту: rzks2011@mail.ru (с темой письма: для Конкурса к 90-летию со дня рождения Ю.А. Гагарина) или по адресу: г.Рославль, пл.Ленина, д.1а МБУК «Рославльская ЦКС», (художественный руководитель Нилова Анна Сергеевна - тел. 8 9107137377).</w:t>
      </w:r>
    </w:p>
    <w:p w:rsidR="00397838" w:rsidRDefault="00397838">
      <w:pPr>
        <w:pStyle w:val="af0"/>
        <w:spacing w:beforeAutospacing="0" w:after="0" w:afterAutospacing="0"/>
        <w:jc w:val="both"/>
      </w:pPr>
    </w:p>
    <w:p w:rsidR="00397838" w:rsidRDefault="00397838">
      <w:pPr>
        <w:pStyle w:val="af0"/>
        <w:spacing w:beforeAutospacing="0" w:after="0" w:afterAutospacing="0"/>
        <w:jc w:val="both"/>
      </w:pPr>
    </w:p>
    <w:p w:rsidR="00397838" w:rsidRDefault="00946C6A">
      <w:pPr>
        <w:pStyle w:val="af0"/>
        <w:spacing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4.4. Проведение Конкурса «Знаете, каким он парнем был» в номинации «Вокал»</w:t>
      </w:r>
    </w:p>
    <w:p w:rsidR="00397838" w:rsidRDefault="00946C6A">
      <w:pPr>
        <w:pStyle w:val="af0"/>
        <w:spacing w:beforeAutospacing="0" w:after="0" w:afterAutospacing="0"/>
        <w:jc w:val="both"/>
        <w:rPr>
          <w:b/>
          <w:bCs/>
          <w:color w:val="000000"/>
        </w:rPr>
      </w:pPr>
      <w:r>
        <w:rPr>
          <w:color w:val="000000"/>
        </w:rPr>
        <w:t xml:space="preserve">4.4.1. </w:t>
      </w:r>
      <w:proofErr w:type="spellStart"/>
      <w:r>
        <w:rPr>
          <w:color w:val="000000"/>
        </w:rPr>
        <w:t>Подноминации</w:t>
      </w:r>
      <w:proofErr w:type="spellEnd"/>
      <w:r>
        <w:rPr>
          <w:color w:val="000000"/>
        </w:rPr>
        <w:t>: Композиция (создание музыкальных произведений), Академический, народный иэстрадный вокал (сольное пение), Вокальные ансамбли (дуэты, ансамбли от 3 до 8 человек), Хоровые коллективы.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 xml:space="preserve">4.4.2. Категории участников: 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>- 1 категория – от 10 до 17 лет;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>- 2 категория – старше 17 лет.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 xml:space="preserve">4.4.3. Критерии оценок: 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>- исполнительское мастерство и техника исполнения – диапазон, соответствие стилю, уровень сложности, оригинальность, соответствие репертуара возрастной категории и возможностям исполнителя, чувство ритма, умение пользоваться микрофоном;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>- артистизм – презентация, контакт со зрителем, умение преподнести исполняемое произведение, дополнительные выразительные средства (</w:t>
      </w:r>
      <w:proofErr w:type="spellStart"/>
      <w:r>
        <w:rPr>
          <w:color w:val="000000"/>
        </w:rPr>
        <w:t>подтанцовка</w:t>
      </w:r>
      <w:proofErr w:type="spellEnd"/>
      <w:r>
        <w:rPr>
          <w:color w:val="000000"/>
        </w:rPr>
        <w:t xml:space="preserve"> и т.д.).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lastRenderedPageBreak/>
        <w:t>- имидж – самовыражение, костюм, реквизит, макияж.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 xml:space="preserve">4.4.4. Технические требования: 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 xml:space="preserve">Участники номинаций могут исполнять конкурсные произведения как с живым музыкальным сопровождением, так и под фонограмму «минус один». За качество звучания фонограммы ответственность несет конкурсант. Фонограмма передается непосредственно организаторам данного этапа. Фонограмма должна быть подписана «Фамилия и имя исполнителей, Название и фамилии авторов произведений». </w:t>
      </w:r>
    </w:p>
    <w:p w:rsidR="00397838" w:rsidRDefault="00397838">
      <w:pPr>
        <w:pStyle w:val="af0"/>
        <w:spacing w:beforeAutospacing="0" w:after="0" w:afterAutospacing="0"/>
        <w:jc w:val="both"/>
      </w:pPr>
    </w:p>
    <w:p w:rsidR="00397838" w:rsidRDefault="00946C6A">
      <w:pPr>
        <w:pStyle w:val="af0"/>
        <w:spacing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4.5. Проведение Конкурса «Знаете, каким он парнем был» в номинации «Хореография»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 xml:space="preserve">4.5.1. </w:t>
      </w:r>
      <w:proofErr w:type="spellStart"/>
      <w:r>
        <w:rPr>
          <w:color w:val="000000"/>
        </w:rPr>
        <w:t>Подноминации</w:t>
      </w:r>
      <w:proofErr w:type="spellEnd"/>
      <w:r>
        <w:rPr>
          <w:color w:val="000000"/>
        </w:rPr>
        <w:t>: «Классический танец», «Эстрадный танец», «Народный танец».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>4.5.2. Категории участников: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>- 1 категория – танцевальные коллективы, возраст участников от 10 до 17 лет;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>- 2 категория – танцевальные коллективы, возраст участников старше 17 лет;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 xml:space="preserve">4.5.3. Критерии оценок: 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>- эмоциональность, уровень артистизма (актерское мастерство);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>- техника исполнения;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>- оригинальность балетмейстерского решения;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>- художественное оформление номера (костюмы, музыкальное оформление, реквизит).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 xml:space="preserve">4.5.4. Технические требования: музыкальный материал передается непосредственно организаторам муниципального этапа. Трек должен быть подписан «Название коллектива», «Название и авторство композиции». </w:t>
      </w:r>
    </w:p>
    <w:p w:rsidR="00397838" w:rsidRDefault="00397838">
      <w:pPr>
        <w:pStyle w:val="af0"/>
        <w:spacing w:beforeAutospacing="0" w:after="0" w:afterAutospacing="0"/>
        <w:jc w:val="both"/>
        <w:rPr>
          <w:b/>
          <w:bCs/>
          <w:color w:val="000000"/>
        </w:rPr>
      </w:pP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b/>
          <w:bCs/>
          <w:color w:val="000000"/>
        </w:rPr>
        <w:t>4.6. Проведение Конкурса «Знаете, каким он парнем был» в номинации «Фотография»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 xml:space="preserve">4.6.1. Тема номинации – «Поехали!» – отображает космическую тему, движение во всех его проявлениях в жизни. 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 xml:space="preserve">4.6.2. Категории участников: 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>- 1 категория – от 10 до 17 лет;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>- 2 категория – старше 17 лет.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 xml:space="preserve">4.6.3. Критерии оценок: 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>- соответствие теме конкурса;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 xml:space="preserve">- художественный уровень произведения; 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 xml:space="preserve">- оригинальность идеи; 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>- техника и качество исполнения.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 xml:space="preserve">4.6.4. Технические требования: </w:t>
      </w:r>
    </w:p>
    <w:p w:rsidR="00397838" w:rsidRDefault="00946C6A">
      <w:pPr>
        <w:pStyle w:val="af0"/>
        <w:spacing w:beforeAutospacing="0" w:after="0" w:afterAutospacing="0"/>
        <w:ind w:right="54" w:firstLine="567"/>
        <w:jc w:val="both"/>
      </w:pPr>
      <w:r>
        <w:rPr>
          <w:color w:val="000000"/>
        </w:rPr>
        <w:t xml:space="preserve">фотографии представляются в электронном виде на адрес электронной почты: </w:t>
      </w:r>
      <w:r>
        <w:t>rzks2011@mail.ru</w:t>
      </w:r>
      <w:r>
        <w:rPr>
          <w:color w:val="000000"/>
        </w:rPr>
        <w:t xml:space="preserve">(с темой письма: для Конкурса к 90-летию со дня рождения Ю.А. Гагарина), в формате JPG, пригодные для печати на формате А3. 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 xml:space="preserve">4.6.5. Представляя фотоработу для участия в Конкурсе, участник: 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>- подтверждает, что все авторские права на размещённую им фотографию принадлежат исключительно ему и использование этой фотографии при проведении конкурса не нарушает имущественных и/или неимущественных прав третьих лиц;</w:t>
      </w:r>
    </w:p>
    <w:p w:rsidR="00397838" w:rsidRDefault="00946C6A">
      <w:pPr>
        <w:pStyle w:val="af0"/>
        <w:tabs>
          <w:tab w:val="left" w:pos="426"/>
        </w:tabs>
        <w:spacing w:beforeAutospacing="0" w:after="0" w:afterAutospacing="0"/>
        <w:jc w:val="both"/>
      </w:pPr>
      <w:r>
        <w:rPr>
          <w:color w:val="000000"/>
        </w:rPr>
        <w:t>- дает согласие на опубликование данной фотографии на сайтах по выбору организаторов с возможностью публикации в печатных изданиях.</w:t>
      </w:r>
    </w:p>
    <w:p w:rsidR="00397838" w:rsidRDefault="00946C6A">
      <w:pPr>
        <w:pStyle w:val="af0"/>
        <w:tabs>
          <w:tab w:val="left" w:pos="426"/>
        </w:tabs>
        <w:spacing w:beforeAutospacing="0" w:after="0" w:afterAutospacing="0"/>
        <w:jc w:val="both"/>
      </w:pPr>
      <w:r>
        <w:rPr>
          <w:color w:val="000000"/>
        </w:rPr>
        <w:t xml:space="preserve">4.6.6. Фотоработы, представленные для участия в Конкурсе, могут быть отклонены от участия в следующих случаях: 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 xml:space="preserve">- фотографии не соответствуют тематике конкурса; 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>- низкое художественное или техническое качество фотографий;</w:t>
      </w:r>
    </w:p>
    <w:p w:rsidR="00397838" w:rsidRDefault="00946C6A">
      <w:pPr>
        <w:pStyle w:val="af0"/>
        <w:tabs>
          <w:tab w:val="left" w:pos="426"/>
        </w:tabs>
        <w:spacing w:beforeAutospacing="0" w:after="0" w:afterAutospacing="0"/>
        <w:jc w:val="both"/>
      </w:pPr>
      <w:r>
        <w:rPr>
          <w:color w:val="000000"/>
        </w:rPr>
        <w:t>- фотографии, имеющие эротическую составляющую, а также фотографии, в которых можно распознать элементы насилия, расовой или религиозной нетерпимости.</w:t>
      </w:r>
    </w:p>
    <w:p w:rsidR="00397838" w:rsidRDefault="00397838">
      <w:pPr>
        <w:pStyle w:val="af0"/>
        <w:spacing w:beforeAutospacing="0" w:after="0" w:afterAutospacing="0"/>
        <w:jc w:val="both"/>
      </w:pP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b/>
          <w:bCs/>
          <w:color w:val="000000"/>
        </w:rPr>
        <w:lastRenderedPageBreak/>
        <w:t>4.7. Проведение Конкурса «Знаете, каким он парнем был» в номинации «Изобразительное искусство».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 xml:space="preserve">4.7.1. </w:t>
      </w:r>
      <w:proofErr w:type="spellStart"/>
      <w:r>
        <w:rPr>
          <w:color w:val="000000"/>
        </w:rPr>
        <w:t>Подноминации</w:t>
      </w:r>
      <w:proofErr w:type="spellEnd"/>
      <w:r>
        <w:rPr>
          <w:color w:val="000000"/>
        </w:rPr>
        <w:t>: «Плакат», «Живопись»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>4.7.2. Темы номинации: Космос, Вселенная, День космонавтики и авиации, освоение космического пространства.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>4.7.3. Категории участников: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>- 1 категория – от 6 до 10 лет;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>- 2 категория – от 11 до 17 лет;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>- 3 категория – старше 17 лет;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>4.7.4. Критерии оценок: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>- соответствие содержания работы заявленной теме;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>- художественная выразительность работы;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>- оригинальность;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>- качество исполнения;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>- эстетический вид.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 xml:space="preserve">4.7.5. Требования к предоставляемым работам в </w:t>
      </w:r>
      <w:proofErr w:type="spellStart"/>
      <w:r>
        <w:rPr>
          <w:color w:val="000000"/>
        </w:rPr>
        <w:t>подноминациях</w:t>
      </w:r>
      <w:proofErr w:type="spellEnd"/>
      <w:r>
        <w:rPr>
          <w:color w:val="000000"/>
        </w:rPr>
        <w:t xml:space="preserve"> «Плакат», «Живопись» 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 xml:space="preserve">- автор предоставляет на Конкурс не более одной работы; 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>- работы могут быть выполнены на любом материале (ватман, картон, холст, и т.д.) форматом не менее А4 (210х290) и не более А3 (420х580) с указанием в правом нижнем углу Ф.И. участника, названия работы, Ф.И.О. руководителя, контактного номера телефона.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>- на Конкурс не принимаются работы, выполненные в виде коллажей и  аппликаций, а также работы, которые полностью или частично выполнены с применением программ для графического моделирования и дизайна.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>4.7.6. Требования к оформлению и предоставлению работ:</w:t>
      </w:r>
    </w:p>
    <w:p w:rsidR="00397838" w:rsidRDefault="00946C6A">
      <w:pPr>
        <w:pStyle w:val="af0"/>
        <w:spacing w:beforeAutospacing="0" w:after="0" w:afterAutospacing="0"/>
        <w:ind w:right="54" w:firstLine="567"/>
        <w:jc w:val="both"/>
        <w:rPr>
          <w:color w:val="000000"/>
        </w:rPr>
      </w:pPr>
      <w:r>
        <w:rPr>
          <w:color w:val="000000"/>
        </w:rPr>
        <w:t>- Работы отправляются в электронном формате *.</w:t>
      </w:r>
      <w:proofErr w:type="spellStart"/>
      <w:r>
        <w:rPr>
          <w:color w:val="000000"/>
        </w:rPr>
        <w:t>jpeg</w:t>
      </w:r>
      <w:proofErr w:type="spellEnd"/>
      <w:r>
        <w:rPr>
          <w:color w:val="000000"/>
        </w:rPr>
        <w:t xml:space="preserve"> (имя </w:t>
      </w:r>
      <w:proofErr w:type="spellStart"/>
      <w:r>
        <w:rPr>
          <w:color w:val="000000"/>
        </w:rPr>
        <w:t>файладолжно</w:t>
      </w:r>
      <w:proofErr w:type="spellEnd"/>
      <w:r>
        <w:rPr>
          <w:color w:val="000000"/>
        </w:rPr>
        <w:t xml:space="preserve"> включать: ФИО участника, адрес проживание и возрастная группа) на электронную почту: </w:t>
      </w:r>
      <w:r>
        <w:t>rzks2011@mail.ru</w:t>
      </w:r>
      <w:r>
        <w:rPr>
          <w:color w:val="000000"/>
        </w:rPr>
        <w:t>(с темой письма: для Конкурса к 90-летию со дня рождения Ю.А. Гагарина). Размерграфического файла не должен превышать 10 МБ.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>4.7.7. На Конкурс не принимаются: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>- работы, не соответствующие условиям данного Положения;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>- работы, в ходе которых изображаются: ущерб окружающей среде, животным,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>нравственному или физическому здоровью людей;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>- работы не личного авторства.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>4.7.8. Работы, направленные на Конкурс с нарушением условий оформления илис нарушением установленных сроков, не рассматриваются.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 xml:space="preserve">4.7.8. Особые условия: 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>- предоставляя работу для участия в Конкурсе, участник дает согласие на безвозмездное опубликование данной работы на сайтах по выбору организаторов, с возможностью публикации в печатных изданиях;</w:t>
      </w:r>
    </w:p>
    <w:p w:rsidR="00397838" w:rsidRDefault="00946C6A">
      <w:pPr>
        <w:pStyle w:val="af0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работы, предоставленные на Конкурс, не рецензируются. </w:t>
      </w:r>
    </w:p>
    <w:p w:rsidR="00397838" w:rsidRDefault="00946C6A">
      <w:pPr>
        <w:pStyle w:val="af0"/>
        <w:spacing w:beforeAutospacing="0" w:after="0" w:afterAutospacing="0"/>
        <w:ind w:firstLine="708"/>
        <w:jc w:val="both"/>
      </w:pPr>
      <w:r>
        <w:rPr>
          <w:color w:val="000000"/>
        </w:rPr>
        <w:t>Конкурсная комиссия в переписку по поводу хода и результатов Конкурса с участниками не вступает.</w:t>
      </w:r>
    </w:p>
    <w:p w:rsidR="00397838" w:rsidRDefault="00946C6A">
      <w:pPr>
        <w:pStyle w:val="af0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>4.7.9. Награждение победителей Конкурса в номинации «Изобразительное искусство» будет проведено во время гала-концерта, на котором будут подведены итоги Конкурса «Знаете, каким он парнем был», – предварительно с 1 марта 2024 года по 9 марта 2024 года.</w:t>
      </w:r>
    </w:p>
    <w:p w:rsidR="00397838" w:rsidRDefault="00397838">
      <w:pPr>
        <w:pStyle w:val="af0"/>
        <w:spacing w:beforeAutospacing="0" w:after="0" w:afterAutospacing="0"/>
        <w:jc w:val="both"/>
      </w:pPr>
    </w:p>
    <w:p w:rsidR="00397838" w:rsidRDefault="00946C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4.8. Проведение Конкурса «Знаете, каким он парнем был» в номинации «Литература»</w:t>
      </w:r>
    </w:p>
    <w:p w:rsidR="00397838" w:rsidRDefault="00946C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4.8.1.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Подноминации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: «Поэзия», «Проза».</w:t>
      </w:r>
    </w:p>
    <w:p w:rsidR="00397838" w:rsidRDefault="00946C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4.8.2. Темы номинации: По предложениям членов конкурсной комиссии и жюри номинации.</w:t>
      </w:r>
    </w:p>
    <w:p w:rsidR="00397838" w:rsidRDefault="00946C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4.8.3. Категории участников:</w:t>
      </w:r>
    </w:p>
    <w:p w:rsidR="00397838" w:rsidRDefault="00946C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- 1 категория – от 10 до 17 лет;</w:t>
      </w:r>
    </w:p>
    <w:p w:rsidR="00397838" w:rsidRDefault="00946C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- 2 категория – старше 17 лет.</w:t>
      </w:r>
    </w:p>
    <w:p w:rsidR="00397838" w:rsidRDefault="00946C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4.8.4. Критерии оценок:</w:t>
      </w:r>
    </w:p>
    <w:p w:rsidR="00397838" w:rsidRDefault="00946C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соответствие содержания работы заявленной теме;</w:t>
      </w:r>
    </w:p>
    <w:p w:rsidR="00397838" w:rsidRDefault="00946C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творческий уровень работы, композиционная стройность и логичность;</w:t>
      </w:r>
    </w:p>
    <w:p w:rsidR="00397838" w:rsidRDefault="00946C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стиль изложения;</w:t>
      </w:r>
    </w:p>
    <w:p w:rsidR="00397838" w:rsidRDefault="00946C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отражение личного отношения к теме. </w:t>
      </w:r>
    </w:p>
    <w:p w:rsidR="00397838" w:rsidRDefault="00946C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4.8.5. Требования к предоставляемым работам 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подноминации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«Поэзия»: </w:t>
      </w:r>
    </w:p>
    <w:p w:rsidR="00397838" w:rsidRDefault="00946C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автор может предоставить не более трех работ; </w:t>
      </w:r>
    </w:p>
    <w:p w:rsidR="00397838" w:rsidRDefault="00946C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объем одной работы не должен превышать 100 строк. </w:t>
      </w:r>
    </w:p>
    <w:p w:rsidR="00397838" w:rsidRDefault="00946C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4.8.6. Требования к предоставляемым работам 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подноминации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«Проза»: </w:t>
      </w:r>
    </w:p>
    <w:p w:rsidR="00397838" w:rsidRDefault="00946C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автор представляет на Конкурс одну работу; </w:t>
      </w:r>
    </w:p>
    <w:p w:rsidR="00397838" w:rsidRDefault="00946C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объем работы не должен превышать 20 000 знаков без учета пробелов.</w:t>
      </w:r>
    </w:p>
    <w:p w:rsidR="00397838" w:rsidRDefault="00946C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4.8.7. Требования к оформлению и предоставлению работ:</w:t>
      </w:r>
    </w:p>
    <w:p w:rsidR="00397838" w:rsidRDefault="00946C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работы предоставляются в электронном виде, в форматах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DOC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или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RTF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шрифт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Times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размер шрифта – 14, межстрочный интервал – полуторный.</w:t>
      </w:r>
    </w:p>
    <w:p w:rsidR="00397838" w:rsidRDefault="00946C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Работы участников передаются непосредственно организаторам данных этапов в электронном виде на адрес электронной почты: rzks2011@mail.ru (с темой письма: для Конкурса к 90-летию со дня рождения Ю.А. Гагарина). </w:t>
      </w:r>
    </w:p>
    <w:p w:rsidR="00397838" w:rsidRDefault="00946C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4.8.8. Особые условия: </w:t>
      </w:r>
    </w:p>
    <w:p w:rsidR="00397838" w:rsidRDefault="00946C6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предоставляя работу для участия в Конкурсе, участник </w:t>
      </w:r>
      <w:r>
        <w:rPr>
          <w:rFonts w:ascii="Times New Roman" w:eastAsia="Calibri" w:hAnsi="Times New Roman" w:cs="Times New Roman"/>
          <w:bCs/>
          <w:sz w:val="24"/>
          <w:szCs w:val="24"/>
        </w:rPr>
        <w:t>дает согласие на безвозмездное опубликование данной работы на сайтах по выбору организаторов, с возможностью публикации в печатных изданиях;</w:t>
      </w:r>
    </w:p>
    <w:p w:rsidR="00397838" w:rsidRDefault="00946C6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работы, предоставленные на Конкурс, не рецензируются. </w:t>
      </w:r>
    </w:p>
    <w:p w:rsidR="00397838" w:rsidRDefault="00946C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Конкурсная комиссия в переписку по поводу хода и результатов Конкурса с участниками не вступает.</w:t>
      </w:r>
    </w:p>
    <w:p w:rsidR="00397838" w:rsidRDefault="00946C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4.8.9. Награждение победителей Конкурса в номинации «Литература» будет проведено </w:t>
      </w:r>
      <w:r>
        <w:rPr>
          <w:rFonts w:ascii="Times New Roman" w:eastAsia="Calibri" w:hAnsi="Times New Roman" w:cs="Times New Roman"/>
          <w:sz w:val="24"/>
          <w:szCs w:val="24"/>
        </w:rPr>
        <w:t>во время гала-концерта, на котором будут подводиться итоги Конкурса «Знаете, каким он парнем был», – предварительно с 1 марта 2024 года по 9 марта 2024 года.</w:t>
      </w:r>
    </w:p>
    <w:p w:rsidR="00397838" w:rsidRDefault="00397838">
      <w:pPr>
        <w:pStyle w:val="af0"/>
        <w:spacing w:beforeAutospacing="0" w:after="0" w:afterAutospacing="0"/>
        <w:jc w:val="both"/>
      </w:pP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b/>
          <w:bCs/>
          <w:color w:val="000000"/>
        </w:rPr>
        <w:t>5. Общие правила проведения Конкурса.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 xml:space="preserve">5.1. Положение о Конкурсе публикуется на официальном сайте </w:t>
      </w:r>
      <w:proofErr w:type="spellStart"/>
      <w:r>
        <w:rPr>
          <w:color w:val="000000"/>
        </w:rPr>
        <w:t>Рославльского</w:t>
      </w:r>
      <w:proofErr w:type="spellEnd"/>
      <w:r>
        <w:rPr>
          <w:color w:val="000000"/>
        </w:rPr>
        <w:t xml:space="preserve"> местного отделения Смоленского регионального отделения Партии </w:t>
      </w:r>
      <w:r>
        <w:rPr>
          <w:b/>
          <w:bCs/>
          <w:color w:val="000000"/>
        </w:rPr>
        <w:t>«ЕДИНАЯ РОССИЯ»</w:t>
      </w:r>
      <w:r>
        <w:rPr>
          <w:color w:val="000000"/>
        </w:rPr>
        <w:t>.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 xml:space="preserve">5.2. Организаторы Конкурса имеют право: 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>- публикации, а также иного вида распространения и тиражирования творческих работ, поступивших для участия в номинациях «Рисунок» и «Фотография» Конкурса, в том числе размещение в сети «Интернет» без выплаты вознаграждений с обязательной ссылкой на авторство;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 xml:space="preserve">- использования в видеосюжетах и видеороликах, изготавливаемых Организатором, записей выступлений вокальных и хореографических коллективов, солистов, принимающих участие в Конкурсе в номинациях «Вокал» и «Хореография», в том числе размещение в сети Интернет, без выплаты вознаграждений, с обязательным указанием названия коллектива или имени и фамилии участника. </w:t>
      </w:r>
    </w:p>
    <w:p w:rsidR="00397838" w:rsidRDefault="00397838">
      <w:pPr>
        <w:pStyle w:val="af0"/>
        <w:spacing w:beforeAutospacing="0" w:after="0" w:afterAutospacing="0"/>
        <w:ind w:right="54"/>
        <w:jc w:val="both"/>
      </w:pPr>
    </w:p>
    <w:p w:rsidR="00397838" w:rsidRDefault="00397838">
      <w:pPr>
        <w:pStyle w:val="af0"/>
        <w:spacing w:beforeAutospacing="0" w:after="0" w:afterAutospacing="0"/>
        <w:ind w:right="54"/>
        <w:jc w:val="both"/>
      </w:pPr>
    </w:p>
    <w:p w:rsidR="00397838" w:rsidRDefault="00397838">
      <w:pPr>
        <w:pStyle w:val="af0"/>
        <w:spacing w:beforeAutospacing="0" w:after="0" w:afterAutospacing="0"/>
        <w:ind w:right="54"/>
        <w:jc w:val="both"/>
      </w:pPr>
    </w:p>
    <w:p w:rsidR="00397838" w:rsidRDefault="00397838">
      <w:pPr>
        <w:pStyle w:val="af0"/>
        <w:spacing w:beforeAutospacing="0" w:after="0" w:afterAutospacing="0"/>
        <w:ind w:right="54"/>
        <w:jc w:val="both"/>
      </w:pPr>
    </w:p>
    <w:p w:rsidR="00397838" w:rsidRDefault="00397838">
      <w:pPr>
        <w:pStyle w:val="af0"/>
        <w:spacing w:beforeAutospacing="0" w:after="0" w:afterAutospacing="0"/>
        <w:ind w:right="54"/>
        <w:jc w:val="both"/>
      </w:pPr>
    </w:p>
    <w:p w:rsidR="00397838" w:rsidRDefault="00397838">
      <w:pPr>
        <w:pStyle w:val="af0"/>
        <w:spacing w:beforeAutospacing="0" w:after="0" w:afterAutospacing="0"/>
        <w:ind w:right="54"/>
        <w:jc w:val="both"/>
      </w:pPr>
    </w:p>
    <w:p w:rsidR="00397838" w:rsidRDefault="00397838">
      <w:pPr>
        <w:pStyle w:val="af0"/>
        <w:spacing w:beforeAutospacing="0" w:after="0" w:afterAutospacing="0"/>
        <w:ind w:right="54"/>
        <w:jc w:val="both"/>
      </w:pPr>
    </w:p>
    <w:p w:rsidR="00397838" w:rsidRDefault="00397838">
      <w:pPr>
        <w:pStyle w:val="af0"/>
        <w:spacing w:beforeAutospacing="0" w:after="0" w:afterAutospacing="0"/>
        <w:ind w:right="54"/>
        <w:jc w:val="both"/>
      </w:pPr>
    </w:p>
    <w:p w:rsidR="00397838" w:rsidRDefault="00397838">
      <w:pPr>
        <w:pStyle w:val="af0"/>
        <w:spacing w:beforeAutospacing="0" w:after="0" w:afterAutospacing="0"/>
        <w:ind w:right="54"/>
        <w:jc w:val="both"/>
      </w:pPr>
    </w:p>
    <w:p w:rsidR="00397838" w:rsidRDefault="00397838">
      <w:pPr>
        <w:pStyle w:val="af0"/>
        <w:spacing w:beforeAutospacing="0" w:after="0" w:afterAutospacing="0"/>
        <w:ind w:right="54"/>
        <w:jc w:val="both"/>
      </w:pPr>
    </w:p>
    <w:p w:rsidR="00397838" w:rsidRDefault="00397838">
      <w:pPr>
        <w:pStyle w:val="af0"/>
        <w:spacing w:beforeAutospacing="0" w:after="0" w:afterAutospacing="0"/>
        <w:ind w:right="54"/>
        <w:jc w:val="right"/>
      </w:pPr>
    </w:p>
    <w:p w:rsidR="00397838" w:rsidRDefault="00397838">
      <w:pPr>
        <w:pStyle w:val="af0"/>
        <w:spacing w:beforeAutospacing="0" w:after="0" w:afterAutospacing="0"/>
        <w:ind w:right="54"/>
        <w:jc w:val="right"/>
      </w:pPr>
    </w:p>
    <w:p w:rsidR="00397838" w:rsidRDefault="00397838">
      <w:pPr>
        <w:pStyle w:val="af0"/>
        <w:spacing w:beforeAutospacing="0" w:after="0" w:afterAutospacing="0"/>
        <w:ind w:right="54"/>
        <w:jc w:val="right"/>
      </w:pPr>
    </w:p>
    <w:p w:rsidR="00397838" w:rsidRPr="00946C6A" w:rsidRDefault="00946C6A" w:rsidP="00946C6A">
      <w:pPr>
        <w:pStyle w:val="af0"/>
        <w:spacing w:beforeAutospacing="0" w:after="0" w:afterAutospacing="0"/>
        <w:ind w:right="54"/>
        <w:jc w:val="right"/>
        <w:rPr>
          <w:i/>
        </w:rPr>
      </w:pPr>
      <w:r w:rsidRPr="00946C6A">
        <w:rPr>
          <w:i/>
        </w:rPr>
        <w:t>Приложение №1</w:t>
      </w:r>
    </w:p>
    <w:tbl>
      <w:tblPr>
        <w:tblpPr w:leftFromText="180" w:rightFromText="180" w:vertAnchor="text" w:horzAnchor="margin" w:tblpY="168"/>
        <w:tblW w:w="9781" w:type="dxa"/>
        <w:tblLayout w:type="fixed"/>
        <w:tblLook w:val="04A0"/>
      </w:tblPr>
      <w:tblGrid>
        <w:gridCol w:w="4536"/>
        <w:gridCol w:w="5245"/>
      </w:tblGrid>
      <w:tr w:rsidR="00397838" w:rsidRPr="00946C6A">
        <w:trPr>
          <w:trHeight w:val="2552"/>
        </w:trPr>
        <w:tc>
          <w:tcPr>
            <w:tcW w:w="4536" w:type="dxa"/>
          </w:tcPr>
          <w:p w:rsidR="00397838" w:rsidRPr="00946C6A" w:rsidRDefault="00397838" w:rsidP="00946C6A">
            <w:pPr>
              <w:widowControl w:val="0"/>
              <w:tabs>
                <w:tab w:val="left" w:pos="10205"/>
              </w:tabs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397838" w:rsidRPr="00946C6A" w:rsidRDefault="00946C6A" w:rsidP="00946C6A">
            <w:pPr>
              <w:widowControl w:val="0"/>
              <w:tabs>
                <w:tab w:val="left" w:pos="10205"/>
              </w:tabs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46C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Утвержден</w:t>
            </w:r>
          </w:p>
          <w:p w:rsidR="00397838" w:rsidRPr="00946C6A" w:rsidRDefault="00946C6A" w:rsidP="00946C6A">
            <w:pPr>
              <w:widowControl w:val="0"/>
              <w:tabs>
                <w:tab w:val="left" w:pos="10205"/>
              </w:tabs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46C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политическим советом </w:t>
            </w:r>
            <w:proofErr w:type="spellStart"/>
            <w:r w:rsidRPr="00946C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Рославльского</w:t>
            </w:r>
            <w:proofErr w:type="spellEnd"/>
            <w:r w:rsidRPr="00946C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местного отделения Смоленского регионального отделения Партии «ЕДИНАЯ РОССИЯ» </w:t>
            </w:r>
          </w:p>
          <w:p w:rsidR="00397838" w:rsidRPr="00946C6A" w:rsidRDefault="00946C6A" w:rsidP="00946C6A">
            <w:pPr>
              <w:widowControl w:val="0"/>
              <w:tabs>
                <w:tab w:val="left" w:pos="10205"/>
              </w:tabs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46C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 января</w:t>
            </w:r>
            <w:r w:rsidRPr="00946C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2024 г.</w:t>
            </w:r>
          </w:p>
          <w:p w:rsidR="00397838" w:rsidRPr="00946C6A" w:rsidRDefault="00397838" w:rsidP="00946C6A">
            <w:pPr>
              <w:widowControl w:val="0"/>
              <w:tabs>
                <w:tab w:val="left" w:pos="10205"/>
              </w:tabs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397838" w:rsidRDefault="00946C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комитет</w:t>
      </w:r>
    </w:p>
    <w:p w:rsidR="00397838" w:rsidRDefault="00946C6A">
      <w:pPr>
        <w:pStyle w:val="af0"/>
        <w:spacing w:beforeAutospacing="0" w:after="0" w:afterAutospacing="0"/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муниципального этапа областного Конкурса «Знаете, каким он парнем был», посвященного 90-летию со дня рождения первого космонавта</w:t>
      </w:r>
    </w:p>
    <w:p w:rsidR="00397838" w:rsidRDefault="00946C6A">
      <w:pPr>
        <w:pStyle w:val="af0"/>
        <w:spacing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Юрия Алексеевича Гагарина в рамках федерального партийного Проекта «Культура малой Родины»</w:t>
      </w:r>
    </w:p>
    <w:p w:rsidR="00397838" w:rsidRDefault="00397838">
      <w:pPr>
        <w:pStyle w:val="af0"/>
        <w:spacing w:beforeAutospacing="0" w:after="0" w:afterAutospacing="0"/>
        <w:jc w:val="center"/>
        <w:rPr>
          <w:sz w:val="28"/>
          <w:szCs w:val="28"/>
        </w:rPr>
      </w:pPr>
    </w:p>
    <w:tbl>
      <w:tblPr>
        <w:tblW w:w="10049" w:type="dxa"/>
        <w:tblInd w:w="-318" w:type="dxa"/>
        <w:tblLayout w:type="fixed"/>
        <w:tblLook w:val="04A0"/>
      </w:tblPr>
      <w:tblGrid>
        <w:gridCol w:w="2553"/>
        <w:gridCol w:w="409"/>
        <w:gridCol w:w="7087"/>
      </w:tblGrid>
      <w:tr w:rsidR="00397838" w:rsidTr="00946C6A">
        <w:trPr>
          <w:trHeight w:val="1223"/>
        </w:trPr>
        <w:tc>
          <w:tcPr>
            <w:tcW w:w="2553" w:type="dxa"/>
          </w:tcPr>
          <w:p w:rsidR="00397838" w:rsidRDefault="00946C6A">
            <w:pPr>
              <w:widowControl w:val="0"/>
              <w:tabs>
                <w:tab w:val="left" w:pos="4152"/>
              </w:tabs>
              <w:spacing w:beforeAutospacing="1"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 В.М.</w:t>
            </w:r>
          </w:p>
        </w:tc>
        <w:tc>
          <w:tcPr>
            <w:tcW w:w="409" w:type="dxa"/>
          </w:tcPr>
          <w:p w:rsidR="00397838" w:rsidRDefault="00946C6A">
            <w:pPr>
              <w:widowControl w:val="0"/>
              <w:tabs>
                <w:tab w:val="left" w:pos="4152"/>
              </w:tabs>
              <w:spacing w:beforeAutospacing="1"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7" w:type="dxa"/>
          </w:tcPr>
          <w:p w:rsidR="00397838" w:rsidRDefault="00946C6A">
            <w:pPr>
              <w:widowControl w:val="0"/>
              <w:tabs>
                <w:tab w:val="left" w:pos="4152"/>
              </w:tabs>
              <w:spacing w:beforeAutospacing="1"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Рославльского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отделения Смоленского регионального отделения Партии «ЕДИНАЯ РОССИЯ» - председатель организационного комитета;</w:t>
            </w:r>
          </w:p>
        </w:tc>
      </w:tr>
      <w:tr w:rsidR="00397838" w:rsidTr="00946C6A">
        <w:trPr>
          <w:trHeight w:val="1223"/>
        </w:trPr>
        <w:tc>
          <w:tcPr>
            <w:tcW w:w="2553" w:type="dxa"/>
          </w:tcPr>
          <w:p w:rsidR="00397838" w:rsidRDefault="00946C6A">
            <w:pPr>
              <w:widowControl w:val="0"/>
              <w:tabs>
                <w:tab w:val="left" w:pos="4152"/>
              </w:tabs>
              <w:spacing w:beforeAutospacing="1"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 В.В.</w:t>
            </w:r>
          </w:p>
        </w:tc>
        <w:tc>
          <w:tcPr>
            <w:tcW w:w="409" w:type="dxa"/>
          </w:tcPr>
          <w:p w:rsidR="00397838" w:rsidRDefault="00946C6A">
            <w:pPr>
              <w:widowControl w:val="0"/>
              <w:tabs>
                <w:tab w:val="left" w:pos="4152"/>
              </w:tabs>
              <w:spacing w:beforeAutospacing="1"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7" w:type="dxa"/>
          </w:tcPr>
          <w:p w:rsidR="00397838" w:rsidRDefault="00946C6A">
            <w:pPr>
              <w:widowControl w:val="0"/>
              <w:tabs>
                <w:tab w:val="left" w:pos="4152"/>
              </w:tabs>
              <w:spacing w:beforeAutospacing="1"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район» Смоленской области - заместитель председателя организационного  комитета;</w:t>
            </w:r>
          </w:p>
        </w:tc>
      </w:tr>
      <w:tr w:rsidR="00397838" w:rsidTr="00946C6A">
        <w:trPr>
          <w:trHeight w:val="1556"/>
        </w:trPr>
        <w:tc>
          <w:tcPr>
            <w:tcW w:w="2553" w:type="dxa"/>
          </w:tcPr>
          <w:p w:rsidR="00397838" w:rsidRDefault="00946C6A">
            <w:pPr>
              <w:widowControl w:val="0"/>
              <w:tabs>
                <w:tab w:val="left" w:pos="4152"/>
              </w:tabs>
              <w:spacing w:beforeAutospacing="1"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Денисова Е.В.</w:t>
            </w:r>
          </w:p>
        </w:tc>
        <w:tc>
          <w:tcPr>
            <w:tcW w:w="409" w:type="dxa"/>
          </w:tcPr>
          <w:p w:rsidR="00397838" w:rsidRDefault="00946C6A">
            <w:pPr>
              <w:widowControl w:val="0"/>
              <w:tabs>
                <w:tab w:val="left" w:pos="4152"/>
              </w:tabs>
              <w:spacing w:beforeAutospacing="1"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7" w:type="dxa"/>
          </w:tcPr>
          <w:p w:rsidR="00397838" w:rsidRDefault="00946C6A">
            <w:pPr>
              <w:widowControl w:val="0"/>
              <w:tabs>
                <w:tab w:val="left" w:pos="4152"/>
              </w:tabs>
              <w:spacing w:beforeAutospacing="1"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исполнительный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секретарьРославльского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отделения Смоленского регионального отделения Партии «ЕДИНАЯ РОССИЯ» -  секретарь организационного комитета;</w:t>
            </w:r>
          </w:p>
        </w:tc>
      </w:tr>
      <w:tr w:rsidR="00397838" w:rsidTr="00946C6A">
        <w:trPr>
          <w:trHeight w:val="561"/>
        </w:trPr>
        <w:tc>
          <w:tcPr>
            <w:tcW w:w="10049" w:type="dxa"/>
            <w:gridSpan w:val="3"/>
          </w:tcPr>
          <w:p w:rsidR="00397838" w:rsidRDefault="00946C6A">
            <w:pPr>
              <w:widowControl w:val="0"/>
              <w:tabs>
                <w:tab w:val="left" w:pos="4152"/>
              </w:tabs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оргкомитета:</w:t>
            </w:r>
          </w:p>
        </w:tc>
      </w:tr>
      <w:tr w:rsidR="00397838" w:rsidTr="00946C6A">
        <w:trPr>
          <w:trHeight w:val="999"/>
        </w:trPr>
        <w:tc>
          <w:tcPr>
            <w:tcW w:w="2553" w:type="dxa"/>
          </w:tcPr>
          <w:p w:rsidR="00397838" w:rsidRDefault="00946C6A">
            <w:pPr>
              <w:widowControl w:val="0"/>
              <w:tabs>
                <w:tab w:val="left" w:pos="415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Гаврилюк Л.С.</w:t>
            </w:r>
          </w:p>
        </w:tc>
        <w:tc>
          <w:tcPr>
            <w:tcW w:w="409" w:type="dxa"/>
          </w:tcPr>
          <w:p w:rsidR="00397838" w:rsidRDefault="00946C6A">
            <w:pPr>
              <w:widowControl w:val="0"/>
              <w:tabs>
                <w:tab w:val="left" w:pos="4152"/>
              </w:tabs>
              <w:spacing w:beforeAutospacing="1"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7" w:type="dxa"/>
          </w:tcPr>
          <w:p w:rsidR="00397838" w:rsidRDefault="00946C6A">
            <w:pPr>
              <w:widowControl w:val="0"/>
              <w:tabs>
                <w:tab w:val="left" w:pos="4152"/>
              </w:tabs>
              <w:spacing w:beforeAutospacing="1"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Рославльского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Рославльского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Смоленской области;</w:t>
            </w:r>
          </w:p>
        </w:tc>
      </w:tr>
      <w:tr w:rsidR="00397838" w:rsidTr="00946C6A">
        <w:trPr>
          <w:trHeight w:val="585"/>
        </w:trPr>
        <w:tc>
          <w:tcPr>
            <w:tcW w:w="2553" w:type="dxa"/>
          </w:tcPr>
          <w:p w:rsidR="00397838" w:rsidRDefault="00946C6A">
            <w:pPr>
              <w:widowControl w:val="0"/>
              <w:tabs>
                <w:tab w:val="left" w:pos="415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Невский С.Н.</w:t>
            </w:r>
          </w:p>
        </w:tc>
        <w:tc>
          <w:tcPr>
            <w:tcW w:w="409" w:type="dxa"/>
          </w:tcPr>
          <w:p w:rsidR="00397838" w:rsidRDefault="00946C6A">
            <w:pPr>
              <w:widowControl w:val="0"/>
              <w:tabs>
                <w:tab w:val="left" w:pos="4152"/>
              </w:tabs>
              <w:spacing w:beforeAutospacing="1"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7" w:type="dxa"/>
          </w:tcPr>
          <w:p w:rsidR="00397838" w:rsidRDefault="00946C6A">
            <w:pPr>
              <w:widowControl w:val="0"/>
              <w:tabs>
                <w:tab w:val="left" w:pos="4152"/>
              </w:tabs>
              <w:spacing w:beforeAutospacing="1"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Смоленской областной Думы;</w:t>
            </w:r>
          </w:p>
        </w:tc>
      </w:tr>
      <w:tr w:rsidR="00397838" w:rsidTr="00946C6A">
        <w:trPr>
          <w:trHeight w:val="892"/>
        </w:trPr>
        <w:tc>
          <w:tcPr>
            <w:tcW w:w="2553" w:type="dxa"/>
          </w:tcPr>
          <w:p w:rsidR="00397838" w:rsidRDefault="00946C6A">
            <w:pPr>
              <w:widowControl w:val="0"/>
              <w:tabs>
                <w:tab w:val="left" w:pos="4152"/>
              </w:tabs>
              <w:spacing w:beforeAutospacing="1"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Филипченко С.В.</w:t>
            </w:r>
          </w:p>
        </w:tc>
        <w:tc>
          <w:tcPr>
            <w:tcW w:w="409" w:type="dxa"/>
          </w:tcPr>
          <w:p w:rsidR="00397838" w:rsidRDefault="00946C6A">
            <w:pPr>
              <w:widowControl w:val="0"/>
              <w:tabs>
                <w:tab w:val="left" w:pos="4152"/>
              </w:tabs>
              <w:spacing w:beforeAutospacing="1"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7" w:type="dxa"/>
          </w:tcPr>
          <w:p w:rsidR="00397838" w:rsidRDefault="00946C6A">
            <w:pPr>
              <w:widowControl w:val="0"/>
              <w:tabs>
                <w:tab w:val="left" w:pos="4152"/>
              </w:tabs>
              <w:spacing w:beforeAutospacing="1"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области;</w:t>
            </w:r>
          </w:p>
        </w:tc>
      </w:tr>
      <w:tr w:rsidR="00397838" w:rsidTr="00946C6A">
        <w:trPr>
          <w:trHeight w:val="944"/>
        </w:trPr>
        <w:tc>
          <w:tcPr>
            <w:tcW w:w="2553" w:type="dxa"/>
          </w:tcPr>
          <w:p w:rsidR="00397838" w:rsidRDefault="00946C6A">
            <w:pPr>
              <w:widowControl w:val="0"/>
              <w:tabs>
                <w:tab w:val="left" w:pos="4152"/>
              </w:tabs>
              <w:spacing w:beforeAutospacing="1"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Солошенко В.Н.</w:t>
            </w:r>
          </w:p>
        </w:tc>
        <w:tc>
          <w:tcPr>
            <w:tcW w:w="409" w:type="dxa"/>
          </w:tcPr>
          <w:p w:rsidR="00397838" w:rsidRDefault="00946C6A">
            <w:pPr>
              <w:widowControl w:val="0"/>
              <w:tabs>
                <w:tab w:val="left" w:pos="4152"/>
              </w:tabs>
              <w:spacing w:beforeAutospacing="1"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7" w:type="dxa"/>
          </w:tcPr>
          <w:p w:rsidR="00397838" w:rsidRDefault="00946C6A">
            <w:pPr>
              <w:widowControl w:val="0"/>
              <w:tabs>
                <w:tab w:val="left" w:pos="4152"/>
              </w:tabs>
              <w:spacing w:beforeAutospacing="1"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культуре, спорту и молодежной политике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области;</w:t>
            </w:r>
          </w:p>
        </w:tc>
      </w:tr>
      <w:tr w:rsidR="00397838" w:rsidTr="00946C6A">
        <w:trPr>
          <w:trHeight w:val="444"/>
        </w:trPr>
        <w:tc>
          <w:tcPr>
            <w:tcW w:w="2553" w:type="dxa"/>
          </w:tcPr>
          <w:p w:rsidR="00397838" w:rsidRDefault="00946C6A">
            <w:pPr>
              <w:widowControl w:val="0"/>
              <w:tabs>
                <w:tab w:val="left" w:pos="4152"/>
              </w:tabs>
              <w:spacing w:beforeAutospacing="1"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 И.В.</w:t>
            </w:r>
          </w:p>
        </w:tc>
        <w:tc>
          <w:tcPr>
            <w:tcW w:w="409" w:type="dxa"/>
          </w:tcPr>
          <w:p w:rsidR="00397838" w:rsidRDefault="00946C6A">
            <w:pPr>
              <w:widowControl w:val="0"/>
              <w:tabs>
                <w:tab w:val="left" w:pos="4152"/>
              </w:tabs>
              <w:spacing w:beforeAutospacing="1"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7" w:type="dxa"/>
          </w:tcPr>
          <w:p w:rsidR="00397838" w:rsidRDefault="00946C6A">
            <w:pPr>
              <w:widowControl w:val="0"/>
              <w:tabs>
                <w:tab w:val="left" w:pos="4152"/>
              </w:tabs>
              <w:spacing w:beforeAutospacing="1"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Рославльской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районной Думы.</w:t>
            </w:r>
          </w:p>
        </w:tc>
      </w:tr>
    </w:tbl>
    <w:p w:rsidR="00397838" w:rsidRDefault="00397838"/>
    <w:sectPr w:rsidR="00397838" w:rsidSect="009A376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245DE"/>
    <w:multiLevelType w:val="multilevel"/>
    <w:tmpl w:val="12FEE6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27E4195"/>
    <w:multiLevelType w:val="multilevel"/>
    <w:tmpl w:val="6746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97838"/>
    <w:rsid w:val="00397838"/>
    <w:rsid w:val="0057401D"/>
    <w:rsid w:val="00946C6A"/>
    <w:rsid w:val="009A376E"/>
    <w:rsid w:val="00D20C6C"/>
    <w:rsid w:val="00D96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76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07A4"/>
    <w:rPr>
      <w:color w:val="0000FF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D635E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qFormat/>
    <w:rsid w:val="004C01E4"/>
    <w:rPr>
      <w:sz w:val="16"/>
      <w:szCs w:val="16"/>
    </w:rPr>
  </w:style>
  <w:style w:type="character" w:customStyle="1" w:styleId="a7">
    <w:name w:val="Текст примечания Знак"/>
    <w:basedOn w:val="a0"/>
    <w:link w:val="a8"/>
    <w:uiPriority w:val="99"/>
    <w:semiHidden/>
    <w:qFormat/>
    <w:rsid w:val="004C01E4"/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qFormat/>
    <w:rsid w:val="004C01E4"/>
    <w:rPr>
      <w:b/>
      <w:bCs/>
      <w:sz w:val="20"/>
      <w:szCs w:val="20"/>
    </w:rPr>
  </w:style>
  <w:style w:type="paragraph" w:styleId="ab">
    <w:name w:val="Title"/>
    <w:basedOn w:val="a"/>
    <w:next w:val="ac"/>
    <w:qFormat/>
    <w:rsid w:val="009A376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9A376E"/>
    <w:pPr>
      <w:spacing w:after="140" w:line="276" w:lineRule="auto"/>
    </w:pPr>
  </w:style>
  <w:style w:type="paragraph" w:styleId="ad">
    <w:name w:val="List"/>
    <w:basedOn w:val="ac"/>
    <w:rsid w:val="009A376E"/>
    <w:rPr>
      <w:rFonts w:cs="Arial"/>
    </w:rPr>
  </w:style>
  <w:style w:type="paragraph" w:styleId="ae">
    <w:name w:val="caption"/>
    <w:basedOn w:val="a"/>
    <w:qFormat/>
    <w:rsid w:val="009A376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rsid w:val="009A376E"/>
    <w:pPr>
      <w:suppressLineNumbers/>
    </w:pPr>
    <w:rPr>
      <w:rFonts w:cs="Arial"/>
    </w:rPr>
  </w:style>
  <w:style w:type="paragraph" w:customStyle="1" w:styleId="docdata">
    <w:name w:val="docdata"/>
    <w:basedOn w:val="a"/>
    <w:qFormat/>
    <w:rsid w:val="00E107A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semiHidden/>
    <w:unhideWhenUsed/>
    <w:qFormat/>
    <w:rsid w:val="00E107A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qFormat/>
    <w:rsid w:val="00D635E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annotation text"/>
    <w:basedOn w:val="a"/>
    <w:link w:val="a7"/>
    <w:uiPriority w:val="99"/>
    <w:semiHidden/>
    <w:unhideWhenUsed/>
    <w:qFormat/>
    <w:rsid w:val="004C01E4"/>
    <w:pPr>
      <w:spacing w:line="240" w:lineRule="auto"/>
    </w:pPr>
    <w:rPr>
      <w:sz w:val="20"/>
      <w:szCs w:val="20"/>
    </w:rPr>
  </w:style>
  <w:style w:type="paragraph" w:styleId="aa">
    <w:name w:val="annotation subject"/>
    <w:basedOn w:val="a8"/>
    <w:next w:val="a8"/>
    <w:link w:val="a9"/>
    <w:uiPriority w:val="99"/>
    <w:semiHidden/>
    <w:unhideWhenUsed/>
    <w:qFormat/>
    <w:rsid w:val="004C01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2226</Words>
  <Characters>12689</Characters>
  <Application>Microsoft Office Word</Application>
  <DocSecurity>0</DocSecurity>
  <Lines>105</Lines>
  <Paragraphs>29</Paragraphs>
  <ScaleCrop>false</ScaleCrop>
  <Company>Reanimator Extreme Edition</Company>
  <LinksUpToDate>false</LinksUpToDate>
  <CharactersWithSpaces>14886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Pisarenko</dc:creator>
  <cp:lastModifiedBy>777</cp:lastModifiedBy>
  <cp:revision>2</cp:revision>
  <cp:lastPrinted>2024-01-12T08:50:00Z</cp:lastPrinted>
  <dcterms:created xsi:type="dcterms:W3CDTF">2024-01-18T07:25:00Z</dcterms:created>
  <dcterms:modified xsi:type="dcterms:W3CDTF">2024-01-18T07:25:00Z</dcterms:modified>
  <dc:language>ru-RU</dc:language>
</cp:coreProperties>
</file>